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9E9" w:rsidRDefault="0083047D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/>
          <w:b/>
          <w:sz w:val="36"/>
          <w:szCs w:val="36"/>
        </w:rPr>
        <w:t>20</w:t>
      </w:r>
      <w:r>
        <w:rPr>
          <w:rFonts w:ascii="黑体" w:eastAsia="黑体" w:hAnsi="黑体" w:hint="eastAsia"/>
          <w:b/>
          <w:sz w:val="36"/>
          <w:szCs w:val="36"/>
        </w:rPr>
        <w:t>20齐鲁国际车展货车停放告知书</w:t>
      </w:r>
    </w:p>
    <w:p w:rsidR="002B09E9" w:rsidRDefault="002B09E9">
      <w:pPr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</w:p>
    <w:p w:rsidR="002B09E9" w:rsidRDefault="0083047D">
      <w:pPr>
        <w:spacing w:line="360" w:lineRule="auto"/>
        <w:rPr>
          <w:b/>
          <w:sz w:val="28"/>
          <w:szCs w:val="36"/>
        </w:rPr>
      </w:pPr>
      <w:r>
        <w:rPr>
          <w:rFonts w:hint="eastAsia"/>
          <w:b/>
          <w:sz w:val="28"/>
          <w:szCs w:val="32"/>
        </w:rPr>
        <w:t>一、</w:t>
      </w:r>
      <w:r>
        <w:rPr>
          <w:rFonts w:hint="eastAsia"/>
          <w:b/>
          <w:sz w:val="28"/>
          <w:szCs w:val="36"/>
        </w:rPr>
        <w:t>车辆停放告知书</w:t>
      </w:r>
    </w:p>
    <w:p w:rsidR="002B09E9" w:rsidRDefault="0083047D">
      <w:pPr>
        <w:spacing w:line="360" w:lineRule="auto"/>
        <w:rPr>
          <w:b/>
          <w:color w:val="454545"/>
          <w:sz w:val="24"/>
          <w:szCs w:val="24"/>
        </w:rPr>
      </w:pPr>
      <w:r>
        <w:rPr>
          <w:rFonts w:hint="eastAsia"/>
          <w:b/>
          <w:color w:val="454545"/>
          <w:sz w:val="24"/>
          <w:szCs w:val="24"/>
        </w:rPr>
        <w:t>车场开放时间：</w:t>
      </w:r>
      <w:r>
        <w:rPr>
          <w:rFonts w:hint="eastAsia"/>
          <w:color w:val="454545"/>
          <w:sz w:val="24"/>
          <w:szCs w:val="24"/>
        </w:rPr>
        <w:t>24</w:t>
      </w:r>
      <w:r>
        <w:rPr>
          <w:rFonts w:hint="eastAsia"/>
          <w:color w:val="454545"/>
          <w:sz w:val="24"/>
          <w:szCs w:val="24"/>
        </w:rPr>
        <w:t>小时全天开放</w:t>
      </w:r>
    </w:p>
    <w:p w:rsidR="002B09E9" w:rsidRDefault="0083047D">
      <w:pPr>
        <w:pStyle w:val="a6"/>
        <w:numPr>
          <w:ilvl w:val="0"/>
          <w:numId w:val="1"/>
        </w:numPr>
        <w:spacing w:line="360" w:lineRule="auto"/>
        <w:ind w:firstLineChars="0"/>
        <w:rPr>
          <w:b/>
          <w:color w:val="454545"/>
          <w:sz w:val="24"/>
          <w:szCs w:val="24"/>
        </w:rPr>
      </w:pPr>
      <w:r>
        <w:rPr>
          <w:rFonts w:hint="eastAsia"/>
          <w:b/>
          <w:color w:val="454545"/>
          <w:sz w:val="24"/>
          <w:szCs w:val="24"/>
        </w:rPr>
        <w:t>百度地图</w:t>
      </w:r>
      <w:r>
        <w:rPr>
          <w:rFonts w:hint="eastAsia"/>
          <w:b/>
          <w:color w:val="454545"/>
          <w:sz w:val="24"/>
          <w:szCs w:val="24"/>
        </w:rPr>
        <w:t>/</w:t>
      </w:r>
      <w:r>
        <w:rPr>
          <w:rFonts w:hint="eastAsia"/>
          <w:b/>
          <w:color w:val="454545"/>
          <w:sz w:val="24"/>
          <w:szCs w:val="24"/>
        </w:rPr>
        <w:t>高德地图导航搜索“清江旧货市场”即可到达“智能停车场”。</w:t>
      </w:r>
    </w:p>
    <w:p w:rsidR="002B09E9" w:rsidRDefault="0083047D">
      <w:pPr>
        <w:pStyle w:val="a6"/>
        <w:spacing w:line="360" w:lineRule="auto"/>
        <w:ind w:left="360" w:firstLineChars="100" w:firstLine="241"/>
        <w:rPr>
          <w:b/>
          <w:color w:val="FF0000"/>
          <w:sz w:val="24"/>
          <w:szCs w:val="24"/>
        </w:rPr>
      </w:pPr>
      <w:r>
        <w:rPr>
          <w:rFonts w:hint="eastAsia"/>
          <w:b/>
          <w:color w:val="FF0000"/>
          <w:sz w:val="24"/>
          <w:szCs w:val="24"/>
        </w:rPr>
        <w:t>注：不要走二环西路。</w:t>
      </w:r>
    </w:p>
    <w:p w:rsidR="002B09E9" w:rsidRDefault="0083047D">
      <w:pPr>
        <w:spacing w:line="360" w:lineRule="auto"/>
        <w:ind w:left="482" w:hangingChars="200" w:hanging="482"/>
        <w:rPr>
          <w:color w:val="454545"/>
          <w:sz w:val="24"/>
          <w:szCs w:val="24"/>
        </w:rPr>
      </w:pPr>
      <w:r>
        <w:rPr>
          <w:rFonts w:hint="eastAsia"/>
          <w:b/>
          <w:color w:val="454545"/>
          <w:sz w:val="24"/>
          <w:szCs w:val="24"/>
        </w:rPr>
        <w:t>2.</w:t>
      </w:r>
      <w:r>
        <w:rPr>
          <w:rFonts w:hint="eastAsia"/>
          <w:b/>
          <w:color w:val="454545"/>
          <w:sz w:val="24"/>
          <w:szCs w:val="24"/>
        </w:rPr>
        <w:t>收费标准</w:t>
      </w:r>
      <w:r>
        <w:rPr>
          <w:color w:val="454545"/>
          <w:sz w:val="24"/>
          <w:szCs w:val="24"/>
        </w:rPr>
        <w:br/>
      </w:r>
      <w:r>
        <w:rPr>
          <w:rFonts w:hint="eastAsia"/>
          <w:color w:val="454545"/>
          <w:sz w:val="24"/>
          <w:szCs w:val="24"/>
        </w:rPr>
        <w:t>1</w:t>
      </w:r>
      <w:r>
        <w:rPr>
          <w:rFonts w:hint="eastAsia"/>
          <w:color w:val="454545"/>
          <w:sz w:val="24"/>
          <w:szCs w:val="24"/>
        </w:rPr>
        <w:t>、轻型货车</w:t>
      </w:r>
      <w:r>
        <w:rPr>
          <w:rFonts w:hint="eastAsia"/>
          <w:color w:val="454545"/>
          <w:sz w:val="24"/>
          <w:szCs w:val="24"/>
        </w:rPr>
        <w:t xml:space="preserve"> 30</w:t>
      </w:r>
      <w:r>
        <w:rPr>
          <w:rFonts w:hint="eastAsia"/>
          <w:color w:val="454545"/>
          <w:sz w:val="24"/>
          <w:szCs w:val="24"/>
        </w:rPr>
        <w:t>元</w:t>
      </w:r>
      <w:r>
        <w:rPr>
          <w:rFonts w:hint="eastAsia"/>
          <w:color w:val="454545"/>
          <w:sz w:val="24"/>
          <w:szCs w:val="24"/>
        </w:rPr>
        <w:t>/24</w:t>
      </w:r>
      <w:r>
        <w:rPr>
          <w:rFonts w:hint="eastAsia"/>
          <w:color w:val="454545"/>
          <w:sz w:val="24"/>
          <w:szCs w:val="24"/>
        </w:rPr>
        <w:t>小时</w:t>
      </w:r>
      <w:r>
        <w:rPr>
          <w:color w:val="454545"/>
          <w:sz w:val="24"/>
          <w:szCs w:val="24"/>
        </w:rPr>
        <w:br/>
      </w:r>
      <w:r>
        <w:rPr>
          <w:rFonts w:hint="eastAsia"/>
          <w:color w:val="454545"/>
          <w:sz w:val="24"/>
          <w:szCs w:val="24"/>
        </w:rPr>
        <w:t>2</w:t>
      </w:r>
      <w:r>
        <w:rPr>
          <w:rFonts w:hint="eastAsia"/>
          <w:color w:val="454545"/>
          <w:sz w:val="24"/>
          <w:szCs w:val="24"/>
        </w:rPr>
        <w:t>、黄牌车</w:t>
      </w:r>
      <w:r>
        <w:rPr>
          <w:rFonts w:hint="eastAsia"/>
          <w:color w:val="454545"/>
          <w:sz w:val="24"/>
          <w:szCs w:val="24"/>
        </w:rPr>
        <w:t>6.8</w:t>
      </w:r>
      <w:r>
        <w:rPr>
          <w:rFonts w:hint="eastAsia"/>
          <w:color w:val="454545"/>
          <w:sz w:val="24"/>
          <w:szCs w:val="24"/>
        </w:rPr>
        <w:t>米以下</w:t>
      </w:r>
      <w:r>
        <w:rPr>
          <w:rFonts w:hint="eastAsia"/>
          <w:color w:val="454545"/>
          <w:sz w:val="24"/>
          <w:szCs w:val="24"/>
        </w:rPr>
        <w:t>60</w:t>
      </w:r>
      <w:r>
        <w:rPr>
          <w:rFonts w:hint="eastAsia"/>
          <w:color w:val="454545"/>
          <w:sz w:val="24"/>
          <w:szCs w:val="24"/>
        </w:rPr>
        <w:t>元</w:t>
      </w:r>
      <w:r>
        <w:rPr>
          <w:rFonts w:hint="eastAsia"/>
          <w:color w:val="454545"/>
          <w:sz w:val="24"/>
          <w:szCs w:val="24"/>
        </w:rPr>
        <w:t>/24</w:t>
      </w:r>
      <w:r>
        <w:rPr>
          <w:rFonts w:hint="eastAsia"/>
          <w:color w:val="454545"/>
          <w:sz w:val="24"/>
          <w:szCs w:val="24"/>
        </w:rPr>
        <w:t>小时</w:t>
      </w:r>
    </w:p>
    <w:p w:rsidR="002B09E9" w:rsidRDefault="0083047D" w:rsidP="00C64094">
      <w:pPr>
        <w:spacing w:line="360" w:lineRule="auto"/>
        <w:ind w:firstLineChars="192" w:firstLine="461"/>
        <w:rPr>
          <w:color w:val="454545"/>
          <w:sz w:val="24"/>
          <w:szCs w:val="24"/>
        </w:rPr>
      </w:pPr>
      <w:r>
        <w:rPr>
          <w:rFonts w:hint="eastAsia"/>
          <w:color w:val="454545"/>
          <w:sz w:val="24"/>
          <w:szCs w:val="24"/>
        </w:rPr>
        <w:t>3</w:t>
      </w:r>
      <w:r>
        <w:rPr>
          <w:rFonts w:hint="eastAsia"/>
          <w:color w:val="454545"/>
          <w:sz w:val="24"/>
          <w:szCs w:val="24"/>
        </w:rPr>
        <w:t>、黄牌车</w:t>
      </w:r>
      <w:r>
        <w:rPr>
          <w:rFonts w:hint="eastAsia"/>
          <w:color w:val="454545"/>
          <w:sz w:val="24"/>
          <w:szCs w:val="24"/>
        </w:rPr>
        <w:t>6.8</w:t>
      </w:r>
      <w:r>
        <w:rPr>
          <w:rFonts w:hint="eastAsia"/>
          <w:color w:val="454545"/>
          <w:sz w:val="24"/>
          <w:szCs w:val="24"/>
        </w:rPr>
        <w:t>米以上</w:t>
      </w:r>
      <w:r>
        <w:rPr>
          <w:rFonts w:hint="eastAsia"/>
          <w:color w:val="454545"/>
          <w:sz w:val="24"/>
          <w:szCs w:val="24"/>
        </w:rPr>
        <w:t>9.6</w:t>
      </w:r>
      <w:r>
        <w:rPr>
          <w:rFonts w:hint="eastAsia"/>
          <w:color w:val="454545"/>
          <w:sz w:val="24"/>
          <w:szCs w:val="24"/>
        </w:rPr>
        <w:t>以下</w:t>
      </w:r>
      <w:r>
        <w:rPr>
          <w:rFonts w:hint="eastAsia"/>
          <w:color w:val="454545"/>
          <w:sz w:val="24"/>
          <w:szCs w:val="24"/>
        </w:rPr>
        <w:t>80</w:t>
      </w:r>
      <w:r>
        <w:rPr>
          <w:rFonts w:hint="eastAsia"/>
          <w:color w:val="454545"/>
          <w:sz w:val="24"/>
          <w:szCs w:val="24"/>
        </w:rPr>
        <w:t>元</w:t>
      </w:r>
      <w:r>
        <w:rPr>
          <w:rFonts w:hint="eastAsia"/>
          <w:color w:val="454545"/>
          <w:sz w:val="24"/>
          <w:szCs w:val="24"/>
        </w:rPr>
        <w:t>/24</w:t>
      </w:r>
      <w:r>
        <w:rPr>
          <w:rFonts w:hint="eastAsia"/>
          <w:color w:val="454545"/>
          <w:sz w:val="24"/>
          <w:szCs w:val="24"/>
        </w:rPr>
        <w:t>小时</w:t>
      </w:r>
    </w:p>
    <w:p w:rsidR="002B09E9" w:rsidRDefault="0083047D" w:rsidP="00C64094">
      <w:pPr>
        <w:spacing w:line="360" w:lineRule="auto"/>
        <w:ind w:firstLineChars="192" w:firstLine="461"/>
        <w:rPr>
          <w:color w:val="454545"/>
          <w:sz w:val="24"/>
          <w:szCs w:val="24"/>
        </w:rPr>
      </w:pPr>
      <w:r>
        <w:rPr>
          <w:rFonts w:hint="eastAsia"/>
          <w:color w:val="454545"/>
          <w:sz w:val="24"/>
          <w:szCs w:val="24"/>
        </w:rPr>
        <w:t>4</w:t>
      </w:r>
      <w:r>
        <w:rPr>
          <w:rFonts w:hint="eastAsia"/>
          <w:color w:val="454545"/>
          <w:sz w:val="24"/>
          <w:szCs w:val="24"/>
        </w:rPr>
        <w:t>、所有牵引车及以上车型</w:t>
      </w:r>
      <w:r>
        <w:rPr>
          <w:rFonts w:hint="eastAsia"/>
          <w:color w:val="454545"/>
          <w:sz w:val="24"/>
          <w:szCs w:val="24"/>
        </w:rPr>
        <w:t>100</w:t>
      </w:r>
      <w:r>
        <w:rPr>
          <w:rFonts w:hint="eastAsia"/>
          <w:color w:val="454545"/>
          <w:sz w:val="24"/>
          <w:szCs w:val="24"/>
        </w:rPr>
        <w:t>元</w:t>
      </w:r>
      <w:r>
        <w:rPr>
          <w:rFonts w:hint="eastAsia"/>
          <w:color w:val="454545"/>
          <w:sz w:val="24"/>
          <w:szCs w:val="24"/>
        </w:rPr>
        <w:t>/24</w:t>
      </w:r>
      <w:r>
        <w:rPr>
          <w:rFonts w:hint="eastAsia"/>
          <w:color w:val="454545"/>
          <w:sz w:val="24"/>
          <w:szCs w:val="24"/>
        </w:rPr>
        <w:t>小时</w:t>
      </w:r>
    </w:p>
    <w:p w:rsidR="002B09E9" w:rsidRDefault="0083047D" w:rsidP="00C64094">
      <w:pPr>
        <w:spacing w:line="360" w:lineRule="auto"/>
        <w:ind w:firstLineChars="192" w:firstLine="461"/>
        <w:rPr>
          <w:color w:val="454545"/>
          <w:sz w:val="24"/>
          <w:szCs w:val="24"/>
        </w:rPr>
      </w:pPr>
      <w:r>
        <w:rPr>
          <w:rFonts w:hint="eastAsia"/>
          <w:noProof/>
          <w:color w:val="454545"/>
          <w:sz w:val="24"/>
          <w:szCs w:val="24"/>
        </w:rPr>
        <w:drawing>
          <wp:inline distT="0" distB="0" distL="114300" distR="114300">
            <wp:extent cx="3067050" cy="3810000"/>
            <wp:effectExtent l="0" t="0" r="0" b="0"/>
            <wp:docPr id="2" name="图片 2" descr="b538ecf2bbf897560f504eeb0e4cc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b538ecf2bbf897560f504eeb0e4cc39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09E9" w:rsidRDefault="0083047D">
      <w:pPr>
        <w:spacing w:line="360" w:lineRule="auto"/>
        <w:rPr>
          <w:b/>
          <w:color w:val="454545"/>
          <w:sz w:val="24"/>
          <w:szCs w:val="24"/>
        </w:rPr>
      </w:pPr>
      <w:r>
        <w:rPr>
          <w:rFonts w:hint="eastAsia"/>
          <w:b/>
          <w:color w:val="454545"/>
          <w:sz w:val="24"/>
          <w:szCs w:val="24"/>
        </w:rPr>
        <w:t>服务内容：</w:t>
      </w:r>
    </w:p>
    <w:p w:rsidR="002B09E9" w:rsidRDefault="0083047D" w:rsidP="00C64094">
      <w:pPr>
        <w:spacing w:line="360" w:lineRule="auto"/>
        <w:ind w:firstLineChars="192" w:firstLine="461"/>
        <w:rPr>
          <w:color w:val="454545"/>
          <w:sz w:val="24"/>
          <w:szCs w:val="24"/>
        </w:rPr>
      </w:pPr>
      <w:r>
        <w:rPr>
          <w:rFonts w:hint="eastAsia"/>
          <w:color w:val="454545"/>
          <w:sz w:val="24"/>
          <w:szCs w:val="24"/>
        </w:rPr>
        <w:t>负责车辆停放、车辆疏导、收费管理等</w:t>
      </w:r>
    </w:p>
    <w:p w:rsidR="002B09E9" w:rsidRDefault="0083047D" w:rsidP="00C64094">
      <w:pPr>
        <w:spacing w:line="360" w:lineRule="auto"/>
        <w:ind w:firstLineChars="192" w:firstLine="461"/>
        <w:rPr>
          <w:color w:val="454545"/>
          <w:sz w:val="24"/>
          <w:szCs w:val="24"/>
        </w:rPr>
      </w:pPr>
      <w:r>
        <w:rPr>
          <w:rFonts w:hint="eastAsia"/>
          <w:color w:val="454545"/>
          <w:sz w:val="24"/>
          <w:szCs w:val="24"/>
        </w:rPr>
        <w:t>停车场负责人电话：</w:t>
      </w:r>
      <w:r>
        <w:rPr>
          <w:rFonts w:hint="eastAsia"/>
          <w:color w:val="454545"/>
          <w:sz w:val="24"/>
          <w:szCs w:val="24"/>
        </w:rPr>
        <w:t xml:space="preserve">15658015885 </w:t>
      </w:r>
      <w:r>
        <w:rPr>
          <w:rFonts w:hint="eastAsia"/>
          <w:color w:val="454545"/>
          <w:sz w:val="24"/>
          <w:szCs w:val="24"/>
        </w:rPr>
        <w:t>陈先生</w:t>
      </w:r>
    </w:p>
    <w:p w:rsidR="002B09E9" w:rsidRDefault="0083047D">
      <w:pPr>
        <w:spacing w:line="360" w:lineRule="auto"/>
        <w:ind w:firstLineChars="100" w:firstLine="240"/>
        <w:rPr>
          <w:color w:val="454545"/>
          <w:sz w:val="24"/>
          <w:szCs w:val="24"/>
        </w:rPr>
      </w:pPr>
      <w:r>
        <w:rPr>
          <w:rFonts w:hint="eastAsia"/>
          <w:color w:val="454545"/>
          <w:sz w:val="24"/>
          <w:szCs w:val="24"/>
        </w:rPr>
        <w:t>（到达前请主动与停车场负责人联系以免没有停车位）</w:t>
      </w:r>
    </w:p>
    <w:p w:rsidR="00C64094" w:rsidRDefault="00C64094" w:rsidP="00C64094">
      <w:pPr>
        <w:spacing w:line="360" w:lineRule="auto"/>
        <w:ind w:firstLineChars="192" w:firstLine="540"/>
        <w:rPr>
          <w:b/>
          <w:sz w:val="28"/>
          <w:szCs w:val="36"/>
        </w:rPr>
      </w:pPr>
    </w:p>
    <w:p w:rsidR="00C64094" w:rsidRDefault="00C64094" w:rsidP="00C64094">
      <w:pPr>
        <w:spacing w:line="360" w:lineRule="auto"/>
        <w:ind w:firstLineChars="192" w:firstLine="540"/>
        <w:rPr>
          <w:b/>
          <w:sz w:val="28"/>
          <w:szCs w:val="36"/>
        </w:rPr>
      </w:pPr>
    </w:p>
    <w:p w:rsidR="00C64094" w:rsidRDefault="00C64094" w:rsidP="00C64094">
      <w:pPr>
        <w:spacing w:line="360" w:lineRule="auto"/>
        <w:rPr>
          <w:b/>
          <w:sz w:val="36"/>
          <w:szCs w:val="36"/>
        </w:rPr>
      </w:pPr>
      <w:r w:rsidRPr="00CE6680">
        <w:rPr>
          <w:rFonts w:hint="eastAsia"/>
          <w:b/>
          <w:sz w:val="36"/>
          <w:szCs w:val="36"/>
        </w:rPr>
        <w:lastRenderedPageBreak/>
        <w:t>二、齐鲁车展货车进场告知书</w:t>
      </w:r>
    </w:p>
    <w:p w:rsidR="00C64094" w:rsidRDefault="00C64094" w:rsidP="00C64094">
      <w:pPr>
        <w:spacing w:line="360" w:lineRule="auto"/>
        <w:ind w:firstLineChars="192" w:firstLine="461"/>
        <w:rPr>
          <w:color w:val="454545"/>
          <w:sz w:val="24"/>
          <w:szCs w:val="24"/>
        </w:rPr>
      </w:pPr>
      <w:r w:rsidRPr="00CE6680">
        <w:rPr>
          <w:rFonts w:hint="eastAsia"/>
          <w:color w:val="454545"/>
          <w:sz w:val="24"/>
          <w:szCs w:val="24"/>
        </w:rPr>
        <w:t>1</w:t>
      </w:r>
      <w:r w:rsidRPr="00CE6680">
        <w:rPr>
          <w:rFonts w:hint="eastAsia"/>
          <w:color w:val="454545"/>
          <w:sz w:val="24"/>
          <w:szCs w:val="24"/>
        </w:rPr>
        <w:t>、搭建商到达展馆后，先办理押金、证件手续，领取大货车通行证一车一证</w:t>
      </w:r>
    </w:p>
    <w:p w:rsidR="00C64094" w:rsidRPr="00CE6680" w:rsidRDefault="00C64094" w:rsidP="00C64094">
      <w:pPr>
        <w:spacing w:line="360" w:lineRule="auto"/>
        <w:ind w:firstLineChars="192" w:firstLine="461"/>
        <w:rPr>
          <w:color w:val="454545"/>
          <w:sz w:val="24"/>
          <w:szCs w:val="24"/>
        </w:rPr>
      </w:pPr>
      <w:r w:rsidRPr="00CE6680">
        <w:rPr>
          <w:rFonts w:hint="eastAsia"/>
          <w:color w:val="454545"/>
          <w:sz w:val="24"/>
          <w:szCs w:val="24"/>
        </w:rPr>
        <w:t>2</w:t>
      </w:r>
      <w:r w:rsidRPr="00CE6680">
        <w:rPr>
          <w:rFonts w:hint="eastAsia"/>
          <w:color w:val="454545"/>
          <w:sz w:val="24"/>
          <w:szCs w:val="24"/>
        </w:rPr>
        <w:t>、待卸货车辆未接通知一律于停车场等待，禁止自行驶入货车进场区域，展馆周边马路禁止停放车辆，违章、违规行为自行负责（进场顺序现场由组委会安排）。</w:t>
      </w:r>
    </w:p>
    <w:p w:rsidR="00C64094" w:rsidRPr="00CE6680" w:rsidRDefault="00C64094" w:rsidP="00C64094">
      <w:pPr>
        <w:spacing w:line="360" w:lineRule="auto"/>
        <w:ind w:firstLineChars="192" w:firstLine="461"/>
        <w:rPr>
          <w:color w:val="454545"/>
          <w:sz w:val="24"/>
          <w:szCs w:val="24"/>
        </w:rPr>
      </w:pPr>
      <w:r w:rsidRPr="00CE6680">
        <w:rPr>
          <w:rFonts w:hint="eastAsia"/>
          <w:color w:val="454545"/>
          <w:sz w:val="24"/>
          <w:szCs w:val="24"/>
        </w:rPr>
        <w:t>3</w:t>
      </w:r>
      <w:r w:rsidRPr="00CE6680">
        <w:rPr>
          <w:rFonts w:hint="eastAsia"/>
          <w:color w:val="454545"/>
          <w:sz w:val="24"/>
          <w:szCs w:val="24"/>
        </w:rPr>
        <w:t>、接到通知进场车辆，搭建商需携带各自车辆货车通行证，于进车口向负责人出示货车通行证，并等待相应货车到位，听从进车口负责人安排进场。</w:t>
      </w:r>
    </w:p>
    <w:p w:rsidR="00C64094" w:rsidRPr="00CE6680" w:rsidRDefault="00C64094" w:rsidP="00C64094">
      <w:pPr>
        <w:spacing w:line="360" w:lineRule="auto"/>
        <w:ind w:firstLineChars="192" w:firstLine="461"/>
        <w:rPr>
          <w:color w:val="454545"/>
          <w:sz w:val="24"/>
          <w:szCs w:val="24"/>
        </w:rPr>
      </w:pPr>
      <w:r w:rsidRPr="00CE6680">
        <w:rPr>
          <w:rFonts w:hint="eastAsia"/>
          <w:color w:val="454545"/>
          <w:sz w:val="24"/>
          <w:szCs w:val="24"/>
        </w:rPr>
        <w:t>4</w:t>
      </w:r>
      <w:r w:rsidRPr="00CE6680">
        <w:rPr>
          <w:rFonts w:hint="eastAsia"/>
          <w:color w:val="454545"/>
          <w:sz w:val="24"/>
          <w:szCs w:val="24"/>
        </w:rPr>
        <w:t>、大货车进场到达各自展厅卸货口，由组委会场馆安排叉车物流卸货，禁止堵塞门口，禁止堵塞通道（如条件允许货车可驶入展馆到达展位卸货），各搭建商听从组委会</w:t>
      </w:r>
      <w:r>
        <w:rPr>
          <w:rFonts w:hint="eastAsia"/>
          <w:color w:val="454545"/>
          <w:sz w:val="24"/>
          <w:szCs w:val="24"/>
        </w:rPr>
        <w:t>各展厅负责人</w:t>
      </w:r>
      <w:r w:rsidRPr="00CE6680">
        <w:rPr>
          <w:rFonts w:hint="eastAsia"/>
          <w:color w:val="454545"/>
          <w:sz w:val="24"/>
          <w:szCs w:val="24"/>
        </w:rPr>
        <w:t>安排。</w:t>
      </w:r>
    </w:p>
    <w:p w:rsidR="00C64094" w:rsidRPr="00CE6680" w:rsidRDefault="00C64094" w:rsidP="00C64094">
      <w:pPr>
        <w:spacing w:line="360" w:lineRule="auto"/>
        <w:ind w:firstLineChars="192" w:firstLine="461"/>
        <w:rPr>
          <w:color w:val="454545"/>
          <w:sz w:val="24"/>
          <w:szCs w:val="24"/>
        </w:rPr>
      </w:pPr>
      <w:r w:rsidRPr="00CE6680">
        <w:rPr>
          <w:rFonts w:hint="eastAsia"/>
          <w:color w:val="454545"/>
          <w:sz w:val="24"/>
          <w:szCs w:val="24"/>
        </w:rPr>
        <w:t>5</w:t>
      </w:r>
      <w:r w:rsidRPr="00CE6680">
        <w:rPr>
          <w:rFonts w:hint="eastAsia"/>
          <w:color w:val="454545"/>
          <w:sz w:val="24"/>
          <w:szCs w:val="24"/>
        </w:rPr>
        <w:t>、卸货完毕空车尽快驶离场馆返回停车场。</w:t>
      </w:r>
    </w:p>
    <w:p w:rsidR="00C64094" w:rsidRDefault="00C64094" w:rsidP="00C64094">
      <w:pPr>
        <w:spacing w:line="360" w:lineRule="auto"/>
        <w:ind w:firstLineChars="192" w:firstLine="461"/>
        <w:rPr>
          <w:rFonts w:hint="eastAsia"/>
          <w:color w:val="454545"/>
          <w:sz w:val="24"/>
          <w:szCs w:val="24"/>
        </w:rPr>
      </w:pPr>
      <w:r w:rsidRPr="00CE6680">
        <w:rPr>
          <w:rFonts w:hint="eastAsia"/>
          <w:color w:val="454545"/>
          <w:sz w:val="24"/>
          <w:szCs w:val="24"/>
        </w:rPr>
        <w:t>现场对于不听从安排，强行入场，堵塞通道，私自占用马路停车排队行为，押金扣除，叉车不予卸货，望各搭建商牢记。</w:t>
      </w:r>
    </w:p>
    <w:p w:rsidR="00B677FF" w:rsidRDefault="00B677FF" w:rsidP="00C64094">
      <w:pPr>
        <w:spacing w:line="360" w:lineRule="auto"/>
        <w:ind w:firstLineChars="192" w:firstLine="461"/>
        <w:rPr>
          <w:color w:val="454545"/>
          <w:sz w:val="24"/>
          <w:szCs w:val="24"/>
        </w:rPr>
      </w:pPr>
      <w:bookmarkStart w:id="0" w:name="_GoBack"/>
      <w:bookmarkEnd w:id="0"/>
    </w:p>
    <w:p w:rsidR="002B09E9" w:rsidRDefault="00B677FF" w:rsidP="00B677FF">
      <w:pPr>
        <w:spacing w:line="360" w:lineRule="auto"/>
        <w:ind w:firstLineChars="192" w:firstLine="540"/>
        <w:rPr>
          <w:b/>
          <w:sz w:val="28"/>
          <w:szCs w:val="36"/>
        </w:rPr>
      </w:pPr>
      <w:r>
        <w:rPr>
          <w:b/>
          <w:noProof/>
          <w:sz w:val="28"/>
          <w:szCs w:val="36"/>
        </w:rPr>
        <w:drawing>
          <wp:inline distT="0" distB="0" distL="0" distR="0">
            <wp:extent cx="6191250" cy="5334000"/>
            <wp:effectExtent l="0" t="0" r="0" b="0"/>
            <wp:docPr id="3" name="图片 3" descr="C:\Users\Administrator\Desktop\2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21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533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B2554">
        <w:rPr>
          <w:color w:val="454545"/>
          <w:sz w:val="24"/>
          <w:szCs w:val="24"/>
        </w:rPr>
        <w:pict>
          <v:shapetype id="_x0000_t12" coordsize="21600,21600" o:spt="12" path="m10800,l8280,8259,,8259r6720,5146l4200,21600r6600,-5019l17400,21600,14880,13405,21600,8259r-8280,xe">
            <v:stroke joinstyle="miter"/>
            <v:path gradientshapeok="t" o:connecttype="custom" o:connectlocs="10800,0;0,8259;4200,21600;17400,21600;21600,8259" textboxrect="6720,8259,14880,15628"/>
          </v:shapetype>
          <v:shape id="_x0000_s1029" type="#_x0000_t12" style="position:absolute;left:0;text-align:left;margin-left:-290.85pt;margin-top:18.15pt;width:16.85pt;height:15.9pt;z-index:251666432;mso-position-horizontal-relative:text;mso-position-vertical-relative:text" fillcolor="red" strokecolor="red"/>
        </w:pict>
      </w:r>
      <w:r w:rsidR="00DB2554">
        <w:rPr>
          <w:color w:val="454545"/>
          <w:sz w:val="24"/>
          <w:szCs w:val="24"/>
        </w:rPr>
        <w:pict>
          <v:shape id="_x0000_s1030" type="#_x0000_t12" style="position:absolute;left:0;text-align:left;margin-left:-311.1pt;margin-top:34.35pt;width:16.85pt;height:15.9pt;z-index:251667456;mso-position-horizontal-relative:text;mso-position-vertical-relative:text" fillcolor="red" strokecolor="red"/>
        </w:pict>
      </w:r>
    </w:p>
    <w:sectPr w:rsidR="002B09E9" w:rsidSect="002B09E9">
      <w:pgSz w:w="11906" w:h="16838"/>
      <w:pgMar w:top="1077" w:right="737" w:bottom="510" w:left="737" w:header="794" w:footer="45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2554" w:rsidRDefault="00DB2554" w:rsidP="00C64094">
      <w:r>
        <w:separator/>
      </w:r>
    </w:p>
  </w:endnote>
  <w:endnote w:type="continuationSeparator" w:id="0">
    <w:p w:rsidR="00DB2554" w:rsidRDefault="00DB2554" w:rsidP="00C6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2554" w:rsidRDefault="00DB2554" w:rsidP="00C64094">
      <w:r>
        <w:separator/>
      </w:r>
    </w:p>
  </w:footnote>
  <w:footnote w:type="continuationSeparator" w:id="0">
    <w:p w:rsidR="00DB2554" w:rsidRDefault="00DB2554" w:rsidP="00C640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50986"/>
    <w:multiLevelType w:val="multilevel"/>
    <w:tmpl w:val="263509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83019"/>
    <w:rsid w:val="00084C08"/>
    <w:rsid w:val="0011217E"/>
    <w:rsid w:val="00133747"/>
    <w:rsid w:val="00192838"/>
    <w:rsid w:val="00286F5F"/>
    <w:rsid w:val="002B09E9"/>
    <w:rsid w:val="003F0189"/>
    <w:rsid w:val="00442947"/>
    <w:rsid w:val="00444CAF"/>
    <w:rsid w:val="00483019"/>
    <w:rsid w:val="00493BD5"/>
    <w:rsid w:val="00592804"/>
    <w:rsid w:val="00661060"/>
    <w:rsid w:val="0083047D"/>
    <w:rsid w:val="0088704C"/>
    <w:rsid w:val="00916A21"/>
    <w:rsid w:val="00960BC6"/>
    <w:rsid w:val="009C4AF5"/>
    <w:rsid w:val="00A37415"/>
    <w:rsid w:val="00B677FF"/>
    <w:rsid w:val="00C64094"/>
    <w:rsid w:val="00CE6680"/>
    <w:rsid w:val="00CF0923"/>
    <w:rsid w:val="00D011BB"/>
    <w:rsid w:val="00DB2554"/>
    <w:rsid w:val="00E33D15"/>
    <w:rsid w:val="00EF6B85"/>
    <w:rsid w:val="25C14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9E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2B09E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2B09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2B09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2B09E9"/>
    <w:rPr>
      <w:sz w:val="18"/>
      <w:szCs w:val="18"/>
    </w:rPr>
  </w:style>
  <w:style w:type="paragraph" w:styleId="a6">
    <w:name w:val="List Paragraph"/>
    <w:basedOn w:val="a"/>
    <w:uiPriority w:val="99"/>
    <w:unhideWhenUsed/>
    <w:rsid w:val="002B09E9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2B09E9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2B09E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Administrator</cp:lastModifiedBy>
  <cp:revision>16</cp:revision>
  <cp:lastPrinted>2019-08-24T02:17:00Z</cp:lastPrinted>
  <dcterms:created xsi:type="dcterms:W3CDTF">2019-08-17T05:42:00Z</dcterms:created>
  <dcterms:modified xsi:type="dcterms:W3CDTF">2020-05-30T06:42:00Z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